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76" w:rsidRDefault="00130676" w:rsidP="001306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130676" w:rsidRDefault="00130676" w:rsidP="001306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30676" w:rsidRDefault="00130676" w:rsidP="001306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ЖЕРНОВЕЦКОГО  СЕЛЬСОВЕТА</w:t>
      </w:r>
    </w:p>
    <w:p w:rsidR="00130676" w:rsidRDefault="00130676" w:rsidP="001306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КАСТОРЕНСКОГО  РАЙОНА   КУРСКОЙ  ОБЛАСТИ</w:t>
      </w:r>
    </w:p>
    <w:p w:rsidR="00130676" w:rsidRDefault="00130676" w:rsidP="0013067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30676" w:rsidRDefault="00130676" w:rsidP="001306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30676" w:rsidRDefault="00130676" w:rsidP="00130676">
      <w:pPr>
        <w:jc w:val="center"/>
        <w:rPr>
          <w:rFonts w:ascii="Arial" w:hAnsi="Arial" w:cs="Arial"/>
          <w:b/>
          <w:sz w:val="32"/>
          <w:szCs w:val="32"/>
        </w:rPr>
      </w:pPr>
    </w:p>
    <w:p w:rsidR="00130676" w:rsidRDefault="005D7058" w:rsidP="00130676">
      <w:pPr>
        <w:tabs>
          <w:tab w:val="right" w:pos="935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 06.05.2024 </w:t>
      </w:r>
      <w:r w:rsidR="00130676">
        <w:rPr>
          <w:rFonts w:ascii="Arial" w:hAnsi="Arial" w:cs="Arial"/>
          <w:b/>
          <w:sz w:val="32"/>
          <w:szCs w:val="32"/>
        </w:rPr>
        <w:t xml:space="preserve">  года                    </w:t>
      </w:r>
      <w:r w:rsidR="004C0B79">
        <w:rPr>
          <w:rFonts w:ascii="Arial" w:hAnsi="Arial" w:cs="Arial"/>
          <w:b/>
          <w:sz w:val="32"/>
          <w:szCs w:val="32"/>
        </w:rPr>
        <w:t xml:space="preserve">                      №21</w:t>
      </w:r>
      <w:r w:rsidR="00130676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="00130676">
        <w:rPr>
          <w:rFonts w:ascii="Arial" w:hAnsi="Arial" w:cs="Arial"/>
          <w:b/>
          <w:sz w:val="32"/>
          <w:szCs w:val="32"/>
        </w:rPr>
        <w:tab/>
      </w:r>
    </w:p>
    <w:p w:rsidR="00130676" w:rsidRDefault="00130676" w:rsidP="001306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0676" w:rsidRDefault="00130676" w:rsidP="001306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изменении местоположения границ </w:t>
      </w:r>
    </w:p>
    <w:p w:rsidR="00130676" w:rsidRDefault="00130676" w:rsidP="001306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земельного участка с кадастровым номером</w:t>
      </w:r>
    </w:p>
    <w:p w:rsidR="00130676" w:rsidRDefault="004C0B79" w:rsidP="001306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46:08:160301:158</w:t>
      </w:r>
    </w:p>
    <w:p w:rsidR="00130676" w:rsidRDefault="00130676" w:rsidP="001306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0676" w:rsidRDefault="00130676" w:rsidP="00130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676" w:rsidRDefault="00130676" w:rsidP="00130676">
      <w:pPr>
        <w:rPr>
          <w:rFonts w:ascii="Times New Roman" w:hAnsi="Times New Roman" w:cs="Times New Roman"/>
          <w:sz w:val="24"/>
          <w:szCs w:val="24"/>
        </w:rPr>
      </w:pPr>
    </w:p>
    <w:p w:rsidR="00130676" w:rsidRDefault="00130676" w:rsidP="00130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заявл</w:t>
      </w:r>
      <w:r w:rsidR="005D7058">
        <w:rPr>
          <w:rFonts w:ascii="Arial" w:hAnsi="Arial" w:cs="Arial"/>
          <w:sz w:val="24"/>
          <w:szCs w:val="24"/>
        </w:rPr>
        <w:t xml:space="preserve">ение  Салькова Анатолия Вячеславовича </w:t>
      </w:r>
      <w:r>
        <w:rPr>
          <w:rFonts w:ascii="Arial" w:hAnsi="Arial" w:cs="Arial"/>
          <w:sz w:val="24"/>
          <w:szCs w:val="24"/>
        </w:rPr>
        <w:t xml:space="preserve">  , руководствуясь Федеральным законом №131-ФЗ «Об общих принципах организации местного самоуправления в Российской Федерации», Уставом муниципального образования  « </w:t>
      </w:r>
      <w:proofErr w:type="spellStart"/>
      <w:r>
        <w:rPr>
          <w:rFonts w:ascii="Arial" w:hAnsi="Arial" w:cs="Arial"/>
          <w:sz w:val="24"/>
          <w:szCs w:val="24"/>
        </w:rPr>
        <w:t>Жерновецкий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Курской области, Администрация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130676" w:rsidRDefault="00130676" w:rsidP="00130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ПОСТАНОВЛЯЕТ:</w:t>
      </w:r>
    </w:p>
    <w:p w:rsidR="00130676" w:rsidRDefault="00130676" w:rsidP="00130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1.Изменить местоположение грани</w:t>
      </w:r>
      <w:r w:rsidR="004C0B79">
        <w:rPr>
          <w:rFonts w:ascii="Arial" w:hAnsi="Arial" w:cs="Arial"/>
          <w:sz w:val="24"/>
          <w:szCs w:val="24"/>
        </w:rPr>
        <w:t>ц земельного участка площадью 27</w:t>
      </w:r>
      <w:r>
        <w:rPr>
          <w:rFonts w:ascii="Arial" w:hAnsi="Arial" w:cs="Arial"/>
          <w:sz w:val="24"/>
          <w:szCs w:val="24"/>
        </w:rPr>
        <w:t>00 кв.м с када</w:t>
      </w:r>
      <w:r w:rsidR="004C0B79">
        <w:rPr>
          <w:rFonts w:ascii="Arial" w:hAnsi="Arial" w:cs="Arial"/>
          <w:sz w:val="24"/>
          <w:szCs w:val="24"/>
        </w:rPr>
        <w:t>стровым номером 46:08:160301:158</w:t>
      </w:r>
      <w:r>
        <w:rPr>
          <w:rFonts w:ascii="Arial" w:hAnsi="Arial" w:cs="Arial"/>
          <w:sz w:val="24"/>
          <w:szCs w:val="24"/>
        </w:rPr>
        <w:t xml:space="preserve">  ранее значившегося по адресу: Курская область, </w:t>
      </w:r>
      <w:proofErr w:type="spellStart"/>
      <w:r>
        <w:rPr>
          <w:rFonts w:ascii="Arial" w:hAnsi="Arial" w:cs="Arial"/>
          <w:sz w:val="24"/>
          <w:szCs w:val="24"/>
        </w:rPr>
        <w:t>Касторенский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Жерновецкий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сельсовет, с. Жерновец   – на следующий  адрес: Курская область, </w:t>
      </w:r>
      <w:proofErr w:type="spellStart"/>
      <w:r>
        <w:rPr>
          <w:rFonts w:ascii="Arial" w:hAnsi="Arial" w:cs="Arial"/>
          <w:sz w:val="24"/>
          <w:szCs w:val="24"/>
        </w:rPr>
        <w:t>Касторенский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 </w:t>
      </w:r>
      <w:proofErr w:type="spellStart"/>
      <w:r>
        <w:rPr>
          <w:rFonts w:ascii="Arial" w:hAnsi="Arial" w:cs="Arial"/>
          <w:sz w:val="24"/>
          <w:szCs w:val="24"/>
        </w:rPr>
        <w:t>Жерновецкий</w:t>
      </w:r>
      <w:proofErr w:type="spellEnd"/>
      <w:r>
        <w:rPr>
          <w:rFonts w:ascii="Arial" w:hAnsi="Arial" w:cs="Arial"/>
          <w:sz w:val="24"/>
          <w:szCs w:val="24"/>
        </w:rPr>
        <w:t xml:space="preserve">  с</w:t>
      </w:r>
      <w:r w:rsidR="00CD66C4">
        <w:rPr>
          <w:rFonts w:ascii="Arial" w:hAnsi="Arial" w:cs="Arial"/>
          <w:sz w:val="24"/>
          <w:szCs w:val="24"/>
        </w:rPr>
        <w:t>ельсовет с. Жерновец  ул. Луговая  д.5</w:t>
      </w:r>
    </w:p>
    <w:p w:rsidR="00130676" w:rsidRDefault="00130676" w:rsidP="00130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за выполнением настоящего постановления оставляю за собой.</w:t>
      </w:r>
    </w:p>
    <w:p w:rsidR="00130676" w:rsidRDefault="00130676" w:rsidP="00130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Постановление вступает в силу со дня его подписания.</w:t>
      </w:r>
    </w:p>
    <w:p w:rsidR="00130676" w:rsidRDefault="00130676" w:rsidP="00130676">
      <w:pPr>
        <w:jc w:val="both"/>
        <w:rPr>
          <w:rFonts w:ascii="Arial" w:hAnsi="Arial" w:cs="Arial"/>
          <w:sz w:val="24"/>
          <w:szCs w:val="24"/>
        </w:rPr>
      </w:pPr>
    </w:p>
    <w:p w:rsidR="00130676" w:rsidRDefault="00130676" w:rsidP="00130676">
      <w:pPr>
        <w:rPr>
          <w:rFonts w:ascii="Arial" w:hAnsi="Arial" w:cs="Arial"/>
          <w:sz w:val="24"/>
          <w:szCs w:val="24"/>
        </w:rPr>
      </w:pPr>
    </w:p>
    <w:p w:rsidR="00130676" w:rsidRDefault="00130676" w:rsidP="001306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Глава </w:t>
      </w:r>
    </w:p>
    <w:p w:rsidR="00130676" w:rsidRDefault="00130676" w:rsidP="0013067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С. А. Бородин </w:t>
      </w:r>
    </w:p>
    <w:p w:rsidR="00130676" w:rsidRDefault="00130676" w:rsidP="00130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30676" w:rsidRDefault="00130676" w:rsidP="00130676">
      <w:pPr>
        <w:rPr>
          <w:rFonts w:ascii="Arial" w:hAnsi="Arial" w:cs="Arial"/>
        </w:rPr>
      </w:pPr>
    </w:p>
    <w:p w:rsidR="00B54BBB" w:rsidRDefault="00B54BBB"/>
    <w:sectPr w:rsidR="00B54BBB" w:rsidSect="005A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0676"/>
    <w:rsid w:val="00130676"/>
    <w:rsid w:val="004C0B79"/>
    <w:rsid w:val="005A5F8E"/>
    <w:rsid w:val="005D7058"/>
    <w:rsid w:val="00B54BBB"/>
    <w:rsid w:val="00C762D9"/>
    <w:rsid w:val="00CD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2024-05-06T05:45:00Z</dcterms:created>
  <dcterms:modified xsi:type="dcterms:W3CDTF">2024-05-06T06:34:00Z</dcterms:modified>
</cp:coreProperties>
</file>